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2F" w:rsidRPr="00D843E8" w:rsidRDefault="0063152F" w:rsidP="009B4353">
      <w:pPr>
        <w:spacing w:before="142"/>
        <w:ind w:left="797"/>
        <w:jc w:val="center"/>
        <w:rPr>
          <w:b/>
          <w:u w:val="single"/>
        </w:rPr>
      </w:pPr>
      <w:r w:rsidRPr="00D843E8">
        <w:rPr>
          <w:b/>
          <w:u w:val="single"/>
        </w:rPr>
        <w:t>MODELO</w:t>
      </w:r>
      <w:r w:rsidRPr="00D843E8">
        <w:rPr>
          <w:b/>
          <w:spacing w:val="-5"/>
          <w:u w:val="single"/>
        </w:rPr>
        <w:t xml:space="preserve"> </w:t>
      </w:r>
      <w:r w:rsidRPr="00D843E8">
        <w:rPr>
          <w:b/>
          <w:u w:val="single"/>
        </w:rPr>
        <w:t>DE</w:t>
      </w:r>
      <w:r w:rsidRPr="00D843E8">
        <w:rPr>
          <w:b/>
          <w:spacing w:val="-2"/>
          <w:u w:val="single"/>
        </w:rPr>
        <w:t xml:space="preserve"> </w:t>
      </w:r>
      <w:r w:rsidRPr="00D843E8">
        <w:rPr>
          <w:b/>
          <w:u w:val="single"/>
        </w:rPr>
        <w:t>AUTOLIQUIDACION</w:t>
      </w:r>
      <w:r w:rsidRPr="00D843E8">
        <w:rPr>
          <w:b/>
          <w:spacing w:val="-5"/>
          <w:u w:val="single"/>
        </w:rPr>
        <w:t xml:space="preserve"> </w:t>
      </w:r>
      <w:r w:rsidRPr="00D843E8">
        <w:rPr>
          <w:b/>
          <w:u w:val="single"/>
        </w:rPr>
        <w:t>TASA</w:t>
      </w:r>
      <w:r w:rsidR="00D843E8" w:rsidRPr="00D843E8">
        <w:rPr>
          <w:rFonts w:cs="Arial"/>
          <w:b/>
          <w:u w:val="single"/>
        </w:rPr>
        <w:t xml:space="preserve"> </w:t>
      </w:r>
      <w:proofErr w:type="spellStart"/>
      <w:r w:rsidR="00D843E8" w:rsidRPr="00D843E8">
        <w:rPr>
          <w:rFonts w:cs="Arial"/>
          <w:b/>
          <w:u w:val="single"/>
        </w:rPr>
        <w:t>TASA</w:t>
      </w:r>
      <w:proofErr w:type="spellEnd"/>
      <w:r w:rsidR="00D843E8" w:rsidRPr="00D843E8">
        <w:rPr>
          <w:rFonts w:cs="Arial"/>
          <w:b/>
          <w:u w:val="single"/>
        </w:rPr>
        <w:t xml:space="preserve"> POR PRESENTACIÓN A PROCESOS SELECTIVOS</w:t>
      </w:r>
      <w:r w:rsidR="00852F2B">
        <w:rPr>
          <w:rFonts w:cs="Arial"/>
          <w:b/>
          <w:u w:val="single"/>
        </w:rPr>
        <w:t xml:space="preserve">/ESTABILIZACIÓN DE EMPLEO DEL </w:t>
      </w:r>
      <w:r w:rsidRPr="00D843E8">
        <w:rPr>
          <w:b/>
          <w:spacing w:val="-3"/>
          <w:u w:val="single"/>
        </w:rPr>
        <w:t xml:space="preserve"> </w:t>
      </w:r>
      <w:r w:rsidRPr="00D843E8">
        <w:rPr>
          <w:b/>
          <w:u w:val="single"/>
        </w:rPr>
        <w:t>AYUNTAMIENTO</w:t>
      </w:r>
      <w:r w:rsidRPr="00D843E8">
        <w:rPr>
          <w:b/>
          <w:spacing w:val="-4"/>
          <w:u w:val="single"/>
        </w:rPr>
        <w:t xml:space="preserve"> </w:t>
      </w:r>
      <w:r w:rsidR="004C3AE8" w:rsidRPr="00D843E8">
        <w:rPr>
          <w:b/>
          <w:u w:val="single"/>
        </w:rPr>
        <w:t>SANET Y NEGRALS</w:t>
      </w:r>
    </w:p>
    <w:p w:rsidR="0063152F" w:rsidRDefault="0063152F" w:rsidP="009B4353">
      <w:pPr>
        <w:pStyle w:val="Textoindependiente"/>
        <w:spacing w:before="9"/>
        <w:jc w:val="center"/>
        <w:rPr>
          <w:b/>
          <w:sz w:val="15"/>
        </w:rPr>
      </w:pPr>
    </w:p>
    <w:p w:rsidR="009B4353" w:rsidRDefault="009B4353" w:rsidP="0063152F">
      <w:pPr>
        <w:pStyle w:val="Textoindependiente"/>
        <w:spacing w:before="9"/>
        <w:rPr>
          <w:b/>
          <w:sz w:val="15"/>
        </w:rPr>
      </w:pPr>
    </w:p>
    <w:p w:rsidR="009B4353" w:rsidRDefault="009B4353" w:rsidP="0063152F">
      <w:pPr>
        <w:pStyle w:val="Textoindependiente"/>
        <w:spacing w:before="9"/>
        <w:rPr>
          <w:b/>
          <w:sz w:val="15"/>
        </w:rPr>
      </w:pPr>
    </w:p>
    <w:p w:rsidR="0063152F" w:rsidRDefault="0063152F" w:rsidP="0063152F">
      <w:pPr>
        <w:pStyle w:val="Heading1"/>
        <w:spacing w:before="94"/>
        <w:rPr>
          <w:u w:val="none"/>
        </w:rPr>
      </w:pPr>
      <w:r>
        <w:rPr>
          <w:u w:val="thick"/>
        </w:rPr>
        <w:t>DATOS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SUJETO</w:t>
      </w:r>
      <w:r>
        <w:rPr>
          <w:spacing w:val="-1"/>
          <w:u w:val="thick"/>
        </w:rPr>
        <w:t xml:space="preserve"> </w:t>
      </w:r>
      <w:r>
        <w:rPr>
          <w:u w:val="thick"/>
        </w:rPr>
        <w:t>PASIVO CONTRIBUYENTE</w:t>
      </w:r>
      <w:r>
        <w:rPr>
          <w:spacing w:val="-2"/>
          <w:u w:val="none"/>
        </w:rPr>
        <w:t xml:space="preserve"> </w:t>
      </w:r>
    </w:p>
    <w:p w:rsidR="0063152F" w:rsidRDefault="0063152F" w:rsidP="0063152F">
      <w:pPr>
        <w:pStyle w:val="Textoindependiente"/>
        <w:spacing w:before="3"/>
        <w:rPr>
          <w:b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8"/>
        <w:gridCol w:w="360"/>
        <w:gridCol w:w="2340"/>
        <w:gridCol w:w="360"/>
        <w:gridCol w:w="1980"/>
      </w:tblGrid>
      <w:tr w:rsidR="0063152F" w:rsidTr="00613E1F">
        <w:trPr>
          <w:trHeight w:val="553"/>
        </w:trPr>
        <w:tc>
          <w:tcPr>
            <w:tcW w:w="3888" w:type="dxa"/>
          </w:tcPr>
          <w:p w:rsidR="0063152F" w:rsidRDefault="0063152F" w:rsidP="00613E1F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Apellidos</w:t>
            </w:r>
            <w:proofErr w:type="spellEnd"/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Razón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700" w:type="dxa"/>
            <w:gridSpan w:val="2"/>
          </w:tcPr>
          <w:p w:rsidR="0063152F" w:rsidRDefault="0063152F" w:rsidP="00613E1F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Nombre</w:t>
            </w:r>
            <w:proofErr w:type="spellEnd"/>
          </w:p>
        </w:tc>
        <w:tc>
          <w:tcPr>
            <w:tcW w:w="2340" w:type="dxa"/>
            <w:gridSpan w:val="2"/>
          </w:tcPr>
          <w:p w:rsidR="0063152F" w:rsidRDefault="0063152F" w:rsidP="00613E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N.I.F/C.I.F</w:t>
            </w:r>
          </w:p>
        </w:tc>
      </w:tr>
      <w:tr w:rsidR="0063152F" w:rsidTr="00613E1F">
        <w:trPr>
          <w:trHeight w:val="551"/>
        </w:trPr>
        <w:tc>
          <w:tcPr>
            <w:tcW w:w="4248" w:type="dxa"/>
            <w:gridSpan w:val="2"/>
          </w:tcPr>
          <w:p w:rsidR="0063152F" w:rsidRDefault="0063152F" w:rsidP="00613E1F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Domicilio</w:t>
            </w:r>
            <w:proofErr w:type="spellEnd"/>
          </w:p>
        </w:tc>
        <w:tc>
          <w:tcPr>
            <w:tcW w:w="2700" w:type="dxa"/>
            <w:gridSpan w:val="2"/>
          </w:tcPr>
          <w:p w:rsidR="0063152F" w:rsidRDefault="0063152F" w:rsidP="00613E1F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Municipio</w:t>
            </w:r>
            <w:proofErr w:type="spellEnd"/>
          </w:p>
        </w:tc>
        <w:tc>
          <w:tcPr>
            <w:tcW w:w="1980" w:type="dxa"/>
          </w:tcPr>
          <w:p w:rsidR="0063152F" w:rsidRDefault="0063152F" w:rsidP="00613E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C.P</w:t>
            </w:r>
          </w:p>
        </w:tc>
      </w:tr>
    </w:tbl>
    <w:p w:rsidR="0063152F" w:rsidRDefault="0063152F" w:rsidP="0063152F">
      <w:pPr>
        <w:pStyle w:val="Textoindependiente"/>
        <w:spacing w:before="6"/>
        <w:rPr>
          <w:b/>
          <w:sz w:val="23"/>
        </w:rPr>
      </w:pPr>
    </w:p>
    <w:p w:rsidR="0063152F" w:rsidRDefault="0063152F" w:rsidP="0063152F">
      <w:pPr>
        <w:pStyle w:val="Heading1"/>
        <w:rPr>
          <w:u w:val="none"/>
        </w:rPr>
      </w:pPr>
      <w:r>
        <w:rPr>
          <w:u w:val="thick"/>
        </w:rPr>
        <w:t>HECHO</w:t>
      </w:r>
      <w:r>
        <w:rPr>
          <w:spacing w:val="-1"/>
          <w:u w:val="thick"/>
        </w:rPr>
        <w:t xml:space="preserve"> </w:t>
      </w:r>
      <w:r>
        <w:rPr>
          <w:u w:val="thick"/>
        </w:rPr>
        <w:t>IMPONIBLE:</w:t>
      </w:r>
      <w:r>
        <w:rPr>
          <w:spacing w:val="-3"/>
          <w:u w:val="none"/>
        </w:rPr>
        <w:t xml:space="preserve"> </w:t>
      </w:r>
    </w:p>
    <w:p w:rsidR="0063152F" w:rsidRDefault="0063152F" w:rsidP="0063152F">
      <w:pPr>
        <w:pStyle w:val="Textoindependiente"/>
        <w:spacing w:before="7"/>
        <w:rPr>
          <w:b/>
          <w:sz w:val="26"/>
        </w:rPr>
      </w:pPr>
    </w:p>
    <w:p w:rsidR="009D43CE" w:rsidRDefault="0063152F" w:rsidP="009D43CE">
      <w:pPr>
        <w:tabs>
          <w:tab w:val="left" w:pos="4962"/>
          <w:tab w:val="left" w:pos="9072"/>
        </w:tabs>
        <w:spacing w:line="600" w:lineRule="auto"/>
        <w:ind w:left="473" w:right="141" w:hanging="49"/>
        <w:rPr>
          <w:spacing w:val="-6"/>
          <w:sz w:val="22"/>
        </w:rPr>
      </w:pPr>
      <w:r>
        <w:rPr>
          <w:sz w:val="22"/>
        </w:rPr>
        <w:t>Concepto:</w:t>
      </w:r>
      <w:r>
        <w:rPr>
          <w:spacing w:val="-6"/>
          <w:sz w:val="22"/>
        </w:rPr>
        <w:t xml:space="preserve"> </w:t>
      </w:r>
      <w:r w:rsidR="004C3AE8">
        <w:rPr>
          <w:spacing w:val="-6"/>
          <w:sz w:val="22"/>
        </w:rPr>
        <w:t xml:space="preserve">Tasa </w:t>
      </w:r>
      <w:r w:rsidR="009D43CE">
        <w:rPr>
          <w:spacing w:val="-6"/>
          <w:sz w:val="22"/>
        </w:rPr>
        <w:t xml:space="preserve"> por presentación a</w:t>
      </w:r>
      <w:r w:rsidR="00852F2B">
        <w:rPr>
          <w:spacing w:val="-6"/>
          <w:sz w:val="22"/>
        </w:rPr>
        <w:t>l</w:t>
      </w:r>
      <w:r w:rsidR="009D43CE">
        <w:rPr>
          <w:spacing w:val="-6"/>
          <w:sz w:val="22"/>
        </w:rPr>
        <w:t xml:space="preserve"> proceso </w:t>
      </w:r>
      <w:r w:rsidR="00852F2B">
        <w:rPr>
          <w:spacing w:val="-6"/>
          <w:sz w:val="22"/>
        </w:rPr>
        <w:t xml:space="preserve">de </w:t>
      </w:r>
      <w:r w:rsidR="009D43CE">
        <w:rPr>
          <w:spacing w:val="-6"/>
          <w:sz w:val="22"/>
        </w:rPr>
        <w:t>estabilización de empleo.</w:t>
      </w:r>
    </w:p>
    <w:p w:rsidR="009B4353" w:rsidRDefault="009B4353" w:rsidP="0063152F">
      <w:pPr>
        <w:pStyle w:val="Heading1"/>
        <w:spacing w:line="216" w:lineRule="exact"/>
        <w:rPr>
          <w:u w:val="thick"/>
        </w:rPr>
      </w:pPr>
    </w:p>
    <w:p w:rsidR="0063152F" w:rsidRDefault="0063152F" w:rsidP="0063152F">
      <w:pPr>
        <w:pStyle w:val="Heading1"/>
        <w:spacing w:line="216" w:lineRule="exact"/>
        <w:rPr>
          <w:u w:val="none"/>
        </w:rPr>
      </w:pPr>
      <w:r>
        <w:rPr>
          <w:u w:val="thick"/>
        </w:rPr>
        <w:t>CUANTÍA:</w:t>
      </w:r>
    </w:p>
    <w:p w:rsidR="0063152F" w:rsidRDefault="0063152F" w:rsidP="0063152F">
      <w:pPr>
        <w:pStyle w:val="Textoindependiente"/>
        <w:rPr>
          <w:b/>
          <w:sz w:val="23"/>
        </w:rPr>
      </w:pPr>
    </w:p>
    <w:p w:rsidR="0063152F" w:rsidRDefault="00443405" w:rsidP="0063152F">
      <w:pPr>
        <w:spacing w:before="1"/>
        <w:ind w:left="471"/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41.1pt;margin-top:-.05pt;width:120.5pt;height:19pt;z-index:251660288;mso-position-horizontal-relative:page" filled="f" strokeweight=".48pt">
            <v:textbox inset="0,0,0,0">
              <w:txbxContent>
                <w:p w:rsidR="0063152F" w:rsidRDefault="004C3AE8" w:rsidP="0063152F">
                  <w:pPr>
                    <w:spacing w:line="363" w:lineRule="exact"/>
                    <w:ind w:left="103"/>
                    <w:rPr>
                      <w:sz w:val="32"/>
                    </w:rPr>
                  </w:pPr>
                  <w:r>
                    <w:rPr>
                      <w:sz w:val="32"/>
                    </w:rPr>
                    <w:t>50</w:t>
                  </w:r>
                  <w:r w:rsidR="0063152F">
                    <w:rPr>
                      <w:sz w:val="32"/>
                    </w:rPr>
                    <w:t>,00</w:t>
                  </w:r>
                  <w:r w:rsidR="0063152F">
                    <w:rPr>
                      <w:spacing w:val="-3"/>
                      <w:sz w:val="32"/>
                    </w:rPr>
                    <w:t xml:space="preserve"> </w:t>
                  </w:r>
                  <w:r w:rsidR="0063152F">
                    <w:rPr>
                      <w:sz w:val="32"/>
                    </w:rPr>
                    <w:t>Euros</w:t>
                  </w:r>
                </w:p>
              </w:txbxContent>
            </v:textbox>
            <w10:wrap anchorx="page"/>
          </v:shape>
        </w:pict>
      </w:r>
      <w:r w:rsidR="0063152F">
        <w:rPr>
          <w:sz w:val="22"/>
        </w:rPr>
        <w:t>Importe</w:t>
      </w:r>
      <w:r w:rsidR="0063152F">
        <w:rPr>
          <w:spacing w:val="-3"/>
          <w:sz w:val="22"/>
        </w:rPr>
        <w:t xml:space="preserve"> </w:t>
      </w:r>
      <w:r w:rsidR="0063152F">
        <w:rPr>
          <w:sz w:val="22"/>
        </w:rPr>
        <w:t>de</w:t>
      </w:r>
      <w:r w:rsidR="0063152F">
        <w:rPr>
          <w:spacing w:val="-1"/>
          <w:sz w:val="22"/>
        </w:rPr>
        <w:t xml:space="preserve"> </w:t>
      </w:r>
      <w:r w:rsidR="0063152F">
        <w:rPr>
          <w:sz w:val="22"/>
        </w:rPr>
        <w:t>la</w:t>
      </w:r>
      <w:r w:rsidR="0063152F">
        <w:rPr>
          <w:spacing w:val="-3"/>
          <w:sz w:val="22"/>
        </w:rPr>
        <w:t xml:space="preserve"> </w:t>
      </w:r>
      <w:r w:rsidR="0063152F">
        <w:rPr>
          <w:sz w:val="22"/>
        </w:rPr>
        <w:t>tasa</w:t>
      </w:r>
      <w:r w:rsidR="0063152F">
        <w:rPr>
          <w:spacing w:val="-3"/>
          <w:sz w:val="22"/>
        </w:rPr>
        <w:t xml:space="preserve"> </w:t>
      </w:r>
      <w:r w:rsidR="0063152F">
        <w:rPr>
          <w:sz w:val="22"/>
        </w:rPr>
        <w:t>a</w:t>
      </w:r>
      <w:r w:rsidR="0063152F">
        <w:rPr>
          <w:spacing w:val="-1"/>
          <w:sz w:val="22"/>
        </w:rPr>
        <w:t xml:space="preserve"> </w:t>
      </w:r>
      <w:r w:rsidR="009D43CE">
        <w:rPr>
          <w:spacing w:val="-1"/>
          <w:sz w:val="22"/>
        </w:rPr>
        <w:t>ingresar</w:t>
      </w:r>
      <w:r w:rsidR="0063152F">
        <w:rPr>
          <w:sz w:val="22"/>
        </w:rPr>
        <w:t>:</w:t>
      </w:r>
    </w:p>
    <w:p w:rsidR="0063152F" w:rsidRDefault="0063152F" w:rsidP="0063152F">
      <w:pPr>
        <w:pStyle w:val="Textoindependiente"/>
        <w:spacing w:before="6"/>
      </w:pPr>
    </w:p>
    <w:p w:rsidR="009B4353" w:rsidRDefault="009B4353" w:rsidP="0063152F">
      <w:pPr>
        <w:pStyle w:val="Textoindependiente"/>
        <w:spacing w:before="6"/>
      </w:pPr>
    </w:p>
    <w:p w:rsidR="0063152F" w:rsidRDefault="0063152F" w:rsidP="0063152F">
      <w:pPr>
        <w:spacing w:before="93"/>
        <w:ind w:left="118"/>
      </w:pPr>
      <w:r>
        <w:rPr>
          <w:b/>
          <w:sz w:val="22"/>
          <w:u w:val="thick"/>
        </w:rPr>
        <w:t>FORMA</w:t>
      </w:r>
      <w:r>
        <w:rPr>
          <w:b/>
          <w:spacing w:val="-8"/>
          <w:sz w:val="22"/>
          <w:u w:val="thick"/>
        </w:rPr>
        <w:t xml:space="preserve"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 xml:space="preserve"> </w:t>
      </w:r>
      <w:r>
        <w:rPr>
          <w:b/>
          <w:sz w:val="22"/>
          <w:u w:val="thick"/>
        </w:rPr>
        <w:t>INGRESO: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Esta</w:t>
      </w:r>
      <w:r>
        <w:rPr>
          <w:spacing w:val="-1"/>
          <w:sz w:val="22"/>
        </w:rPr>
        <w:t xml:space="preserve"> </w:t>
      </w:r>
      <w:r>
        <w:rPr>
          <w:sz w:val="22"/>
        </w:rPr>
        <w:t>cantidad</w:t>
      </w:r>
      <w:r>
        <w:rPr>
          <w:spacing w:val="-1"/>
          <w:sz w:val="22"/>
        </w:rPr>
        <w:t xml:space="preserve"> </w:t>
      </w:r>
      <w:r>
        <w:rPr>
          <w:sz w:val="22"/>
        </w:rPr>
        <w:t>podrá</w:t>
      </w:r>
      <w:r>
        <w:rPr>
          <w:spacing w:val="59"/>
          <w:sz w:val="22"/>
        </w:rPr>
        <w:t xml:space="preserve"> </w:t>
      </w:r>
      <w:r>
        <w:rPr>
          <w:sz w:val="22"/>
        </w:rPr>
        <w:t>Vd.</w:t>
      </w:r>
      <w:r>
        <w:rPr>
          <w:spacing w:val="-1"/>
          <w:sz w:val="22"/>
        </w:rPr>
        <w:t xml:space="preserve"> </w:t>
      </w:r>
      <w:r w:rsidR="009D43CE">
        <w:rPr>
          <w:sz w:val="22"/>
        </w:rPr>
        <w:t>I</w:t>
      </w:r>
      <w:r>
        <w:rPr>
          <w:sz w:val="22"/>
        </w:rPr>
        <w:t>ngresarla</w:t>
      </w:r>
      <w:r w:rsidR="009D43CE">
        <w:rPr>
          <w:sz w:val="22"/>
        </w:rPr>
        <w:t xml:space="preserve"> en las siguientes cuentas del Ayuntamiento de Sanet y Negrals</w:t>
      </w:r>
      <w:r>
        <w:rPr>
          <w:sz w:val="22"/>
        </w:rPr>
        <w:t>:</w:t>
      </w:r>
    </w:p>
    <w:p w:rsidR="0063152F" w:rsidRDefault="0063152F" w:rsidP="0063152F">
      <w:pPr>
        <w:pStyle w:val="Textoindependiente"/>
        <w:spacing w:before="3"/>
        <w:rPr>
          <w:i/>
          <w:sz w:val="22"/>
        </w:rPr>
      </w:pPr>
    </w:p>
    <w:p w:rsidR="00D843E8" w:rsidRDefault="00D843E8" w:rsidP="0063152F">
      <w:pPr>
        <w:pStyle w:val="Textoindependiente"/>
        <w:spacing w:before="3"/>
        <w:rPr>
          <w:i/>
          <w:sz w:val="22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0"/>
        <w:gridCol w:w="4502"/>
      </w:tblGrid>
      <w:tr w:rsidR="0063152F" w:rsidTr="00613E1F">
        <w:trPr>
          <w:trHeight w:val="256"/>
        </w:trPr>
        <w:tc>
          <w:tcPr>
            <w:tcW w:w="3000" w:type="dxa"/>
          </w:tcPr>
          <w:p w:rsidR="0063152F" w:rsidRDefault="004C3AE8" w:rsidP="00613E1F">
            <w:pPr>
              <w:pStyle w:val="TableParagraph"/>
              <w:spacing w:line="236" w:lineRule="exact"/>
              <w:ind w:left="144" w:right="120"/>
              <w:jc w:val="center"/>
            </w:pPr>
            <w:r>
              <w:t>SABADELL</w:t>
            </w:r>
          </w:p>
        </w:tc>
        <w:tc>
          <w:tcPr>
            <w:tcW w:w="4502" w:type="dxa"/>
          </w:tcPr>
          <w:p w:rsidR="0063152F" w:rsidRDefault="00A55614" w:rsidP="00A55614">
            <w:pPr>
              <w:pStyle w:val="TableParagraph"/>
              <w:tabs>
                <w:tab w:val="left" w:pos="4394"/>
                <w:tab w:val="left" w:pos="4502"/>
              </w:tabs>
              <w:spacing w:line="236" w:lineRule="exact"/>
              <w:ind w:left="566" w:right="250" w:hanging="283"/>
              <w:jc w:val="both"/>
            </w:pPr>
            <w:r w:rsidRPr="00514107">
              <w:rPr>
                <w:rFonts w:ascii="Arial" w:hAnsi="Arial" w:cs="Arial"/>
                <w:sz w:val="24"/>
                <w:szCs w:val="24"/>
              </w:rPr>
              <w:t>ES21</w:t>
            </w:r>
            <w:r w:rsidRPr="00514107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514107">
              <w:rPr>
                <w:rFonts w:ascii="Arial" w:hAnsi="Arial" w:cs="Arial"/>
                <w:sz w:val="24"/>
                <w:szCs w:val="24"/>
              </w:rPr>
              <w:t>0081</w:t>
            </w:r>
            <w:r w:rsidRPr="00514107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514107">
              <w:rPr>
                <w:rFonts w:ascii="Arial" w:hAnsi="Arial" w:cs="Arial"/>
                <w:sz w:val="24"/>
                <w:szCs w:val="24"/>
              </w:rPr>
              <w:t>1086</w:t>
            </w:r>
            <w:r w:rsidRPr="0051410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514107">
              <w:rPr>
                <w:rFonts w:ascii="Arial" w:hAnsi="Arial" w:cs="Arial"/>
                <w:sz w:val="24"/>
                <w:szCs w:val="24"/>
              </w:rPr>
              <w:t>2100 0103 4810</w:t>
            </w:r>
          </w:p>
        </w:tc>
      </w:tr>
    </w:tbl>
    <w:p w:rsidR="004C3AE8" w:rsidRDefault="004C3AE8" w:rsidP="004C3AE8">
      <w:pPr>
        <w:pStyle w:val="Textoindependiente"/>
        <w:spacing w:before="8"/>
        <w:rPr>
          <w:i/>
          <w:sz w:val="21"/>
        </w:rPr>
      </w:pPr>
    </w:p>
    <w:p w:rsidR="004C3AE8" w:rsidRDefault="004C3AE8" w:rsidP="004C3AE8">
      <w:pPr>
        <w:pStyle w:val="Textoindependiente"/>
        <w:spacing w:before="8"/>
        <w:rPr>
          <w:b/>
          <w:bCs/>
          <w:sz w:val="22"/>
          <w:szCs w:val="22"/>
        </w:rPr>
      </w:pPr>
      <w:r>
        <w:rPr>
          <w:i/>
          <w:sz w:val="21"/>
        </w:rPr>
        <w:t xml:space="preserve">                                                                   </w:t>
      </w:r>
      <w:r>
        <w:rPr>
          <w:b/>
          <w:noProof/>
          <w:sz w:val="22"/>
          <w:szCs w:val="22"/>
          <w:lang w:eastAsia="es-ES" w:bidi="ar-SA"/>
        </w:rPr>
        <w:drawing>
          <wp:inline distT="0" distB="0" distL="0" distR="0">
            <wp:extent cx="1046480" cy="1046480"/>
            <wp:effectExtent l="0" t="0" r="0" b="0"/>
            <wp:docPr id="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3AE8">
        <w:rPr>
          <w:b/>
          <w:bCs/>
          <w:sz w:val="22"/>
          <w:szCs w:val="22"/>
        </w:rPr>
        <w:t xml:space="preserve"> </w:t>
      </w:r>
      <w:r w:rsidRPr="00983995">
        <w:rPr>
          <w:b/>
          <w:bCs/>
          <w:sz w:val="22"/>
          <w:szCs w:val="22"/>
        </w:rPr>
        <w:t>QR SABADELL</w:t>
      </w:r>
    </w:p>
    <w:p w:rsidR="00D843E8" w:rsidRDefault="00D843E8" w:rsidP="004C3AE8">
      <w:pPr>
        <w:pStyle w:val="Textoindependiente"/>
        <w:spacing w:before="8"/>
        <w:rPr>
          <w:b/>
          <w:bCs/>
          <w:sz w:val="22"/>
          <w:szCs w:val="22"/>
        </w:rPr>
      </w:pPr>
    </w:p>
    <w:p w:rsidR="004C3AE8" w:rsidRDefault="004C3AE8" w:rsidP="004C3AE8">
      <w:pPr>
        <w:pStyle w:val="Textoindependiente"/>
        <w:spacing w:before="8"/>
        <w:rPr>
          <w:i/>
          <w:sz w:val="21"/>
        </w:rPr>
      </w:pPr>
    </w:p>
    <w:p w:rsidR="004C3AE8" w:rsidRDefault="0063152F" w:rsidP="0063152F">
      <w:pPr>
        <w:tabs>
          <w:tab w:val="left" w:pos="1706"/>
          <w:tab w:val="left" w:pos="3479"/>
        </w:tabs>
        <w:ind w:left="5"/>
        <w:jc w:val="center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 xml:space="preserve"> </w:t>
      </w:r>
      <w:r w:rsidR="004C3AE8">
        <w:rPr>
          <w:sz w:val="22"/>
        </w:rPr>
        <w:t>Sanet y Negrals</w:t>
      </w:r>
      <w:r>
        <w:rPr>
          <w:sz w:val="22"/>
        </w:rPr>
        <w:t>,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z w:val="22"/>
        </w:rPr>
        <w:tab/>
        <w:t>de</w:t>
      </w:r>
      <w:r>
        <w:rPr>
          <w:sz w:val="22"/>
        </w:rPr>
        <w:tab/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20</w:t>
      </w:r>
      <w:r w:rsidR="004C3AE8">
        <w:rPr>
          <w:sz w:val="22"/>
        </w:rPr>
        <w:t xml:space="preserve">       </w:t>
      </w:r>
    </w:p>
    <w:p w:rsidR="004C3AE8" w:rsidRDefault="004C3AE8" w:rsidP="0063152F">
      <w:pPr>
        <w:tabs>
          <w:tab w:val="left" w:pos="1706"/>
          <w:tab w:val="left" w:pos="3479"/>
        </w:tabs>
        <w:ind w:left="5"/>
        <w:jc w:val="center"/>
        <w:rPr>
          <w:sz w:val="22"/>
        </w:rPr>
      </w:pPr>
    </w:p>
    <w:p w:rsidR="004C3AE8" w:rsidRDefault="004C3AE8" w:rsidP="0063152F">
      <w:pPr>
        <w:tabs>
          <w:tab w:val="left" w:pos="1706"/>
          <w:tab w:val="left" w:pos="3479"/>
        </w:tabs>
        <w:ind w:left="5"/>
        <w:jc w:val="center"/>
        <w:rPr>
          <w:sz w:val="22"/>
        </w:rPr>
      </w:pPr>
    </w:p>
    <w:p w:rsidR="004C3AE8" w:rsidRDefault="004C3AE8" w:rsidP="0063152F">
      <w:pPr>
        <w:tabs>
          <w:tab w:val="left" w:pos="1706"/>
          <w:tab w:val="left" w:pos="3479"/>
        </w:tabs>
        <w:ind w:left="5"/>
        <w:jc w:val="center"/>
        <w:rPr>
          <w:sz w:val="22"/>
        </w:rPr>
      </w:pPr>
    </w:p>
    <w:p w:rsidR="0063152F" w:rsidRDefault="0063152F" w:rsidP="0063152F">
      <w:pPr>
        <w:tabs>
          <w:tab w:val="left" w:pos="1706"/>
          <w:tab w:val="left" w:pos="3479"/>
        </w:tabs>
        <w:ind w:left="5"/>
        <w:jc w:val="center"/>
      </w:pPr>
    </w:p>
    <w:p w:rsidR="00D843E8" w:rsidRDefault="00D843E8" w:rsidP="0063152F"/>
    <w:sectPr w:rsidR="00D843E8" w:rsidSect="00991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09" w:right="1417" w:bottom="1354" w:left="1417" w:header="567" w:footer="567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67D" w:rsidRDefault="0054067D">
      <w:r>
        <w:separator/>
      </w:r>
    </w:p>
  </w:endnote>
  <w:endnote w:type="continuationSeparator" w:id="0">
    <w:p w:rsidR="0054067D" w:rsidRDefault="00540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 Unicode M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97" w:rsidRDefault="00B84997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Ayuntamiento de Sanet y Negrals</w:t>
    </w:r>
  </w:p>
  <w:p w:rsidR="00B84997" w:rsidRDefault="00B84997">
    <w:pPr>
      <w:pStyle w:val="Textoindependiente"/>
      <w:spacing w:after="0"/>
      <w:jc w:val="center"/>
    </w:pPr>
    <w:r>
      <w:rPr>
        <w:sz w:val="16"/>
        <w:szCs w:val="16"/>
      </w:rPr>
      <w:t>Avenida Ayuntamiento nº 18, Sanet y Negrals. 03769 (Alicante). Tfno. 966408208. Fax: 966408147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97" w:rsidRDefault="00B849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67D" w:rsidRDefault="0054067D">
      <w:r>
        <w:separator/>
      </w:r>
    </w:p>
  </w:footnote>
  <w:footnote w:type="continuationSeparator" w:id="0">
    <w:p w:rsidR="0054067D" w:rsidRDefault="00540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97" w:rsidRDefault="00E76E02">
    <w:pPr>
      <w:pStyle w:val="Encabezado"/>
    </w:pPr>
    <w:r>
      <w:rPr>
        <w:noProof/>
        <w:lang w:eastAsia="es-ES" w:bidi="ar-SA"/>
      </w:rPr>
      <w:drawing>
        <wp:inline distT="0" distB="0" distL="0" distR="0">
          <wp:extent cx="695325" cy="6953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" t="-32" r="-32" b="-32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97" w:rsidRDefault="00B849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D1ED2"/>
    <w:multiLevelType w:val="hybridMultilevel"/>
    <w:tmpl w:val="202C9126"/>
    <w:lvl w:ilvl="0" w:tplc="0652B14E">
      <w:start w:val="1"/>
      <w:numFmt w:val="upperLetter"/>
      <w:lvlText w:val="%1)"/>
      <w:lvlJc w:val="left"/>
      <w:pPr>
        <w:ind w:left="730" w:hanging="255"/>
        <w:jc w:val="left"/>
      </w:pPr>
      <w:rPr>
        <w:rFonts w:ascii="Arial MT" w:eastAsia="Arial MT" w:hAnsi="Arial MT" w:cs="Arial MT" w:hint="default"/>
        <w:color w:val="323232"/>
        <w:spacing w:val="-1"/>
        <w:w w:val="99"/>
        <w:sz w:val="20"/>
        <w:szCs w:val="20"/>
        <w:lang w:val="es-ES" w:eastAsia="en-US" w:bidi="ar-SA"/>
      </w:rPr>
    </w:lvl>
    <w:lvl w:ilvl="1" w:tplc="8AA8EFD2">
      <w:start w:val="1"/>
      <w:numFmt w:val="lowerLetter"/>
      <w:lvlText w:val="%2)"/>
      <w:lvlJc w:val="left"/>
      <w:pPr>
        <w:ind w:left="118" w:hanging="245"/>
        <w:jc w:val="left"/>
      </w:pPr>
      <w:rPr>
        <w:rFonts w:ascii="Arial MT" w:eastAsia="Arial MT" w:hAnsi="Arial MT" w:cs="Arial MT" w:hint="default"/>
        <w:color w:val="323232"/>
        <w:spacing w:val="-1"/>
        <w:w w:val="99"/>
        <w:sz w:val="20"/>
        <w:szCs w:val="20"/>
        <w:lang w:val="es-ES" w:eastAsia="en-US" w:bidi="ar-SA"/>
      </w:rPr>
    </w:lvl>
    <w:lvl w:ilvl="2" w:tplc="14600284">
      <w:numFmt w:val="bullet"/>
      <w:lvlText w:val="•"/>
      <w:lvlJc w:val="left"/>
      <w:pPr>
        <w:ind w:left="1691" w:hanging="245"/>
      </w:pPr>
      <w:rPr>
        <w:rFonts w:hint="default"/>
        <w:lang w:val="es-ES" w:eastAsia="en-US" w:bidi="ar-SA"/>
      </w:rPr>
    </w:lvl>
    <w:lvl w:ilvl="3" w:tplc="D62E4E00">
      <w:numFmt w:val="bullet"/>
      <w:lvlText w:val="•"/>
      <w:lvlJc w:val="left"/>
      <w:pPr>
        <w:ind w:left="2642" w:hanging="245"/>
      </w:pPr>
      <w:rPr>
        <w:rFonts w:hint="default"/>
        <w:lang w:val="es-ES" w:eastAsia="en-US" w:bidi="ar-SA"/>
      </w:rPr>
    </w:lvl>
    <w:lvl w:ilvl="4" w:tplc="E55EEE0A">
      <w:numFmt w:val="bullet"/>
      <w:lvlText w:val="•"/>
      <w:lvlJc w:val="left"/>
      <w:pPr>
        <w:ind w:left="3593" w:hanging="245"/>
      </w:pPr>
      <w:rPr>
        <w:rFonts w:hint="default"/>
        <w:lang w:val="es-ES" w:eastAsia="en-US" w:bidi="ar-SA"/>
      </w:rPr>
    </w:lvl>
    <w:lvl w:ilvl="5" w:tplc="B9E4D6D6">
      <w:numFmt w:val="bullet"/>
      <w:lvlText w:val="•"/>
      <w:lvlJc w:val="left"/>
      <w:pPr>
        <w:ind w:left="4544" w:hanging="245"/>
      </w:pPr>
      <w:rPr>
        <w:rFonts w:hint="default"/>
        <w:lang w:val="es-ES" w:eastAsia="en-US" w:bidi="ar-SA"/>
      </w:rPr>
    </w:lvl>
    <w:lvl w:ilvl="6" w:tplc="747C19B6">
      <w:numFmt w:val="bullet"/>
      <w:lvlText w:val="•"/>
      <w:lvlJc w:val="left"/>
      <w:pPr>
        <w:ind w:left="5495" w:hanging="245"/>
      </w:pPr>
      <w:rPr>
        <w:rFonts w:hint="default"/>
        <w:lang w:val="es-ES" w:eastAsia="en-US" w:bidi="ar-SA"/>
      </w:rPr>
    </w:lvl>
    <w:lvl w:ilvl="7" w:tplc="C99E64E6">
      <w:numFmt w:val="bullet"/>
      <w:lvlText w:val="•"/>
      <w:lvlJc w:val="left"/>
      <w:pPr>
        <w:ind w:left="6446" w:hanging="245"/>
      </w:pPr>
      <w:rPr>
        <w:rFonts w:hint="default"/>
        <w:lang w:val="es-ES" w:eastAsia="en-US" w:bidi="ar-SA"/>
      </w:rPr>
    </w:lvl>
    <w:lvl w:ilvl="8" w:tplc="4CC6D638">
      <w:numFmt w:val="bullet"/>
      <w:lvlText w:val="•"/>
      <w:lvlJc w:val="left"/>
      <w:pPr>
        <w:ind w:left="7397" w:hanging="245"/>
      </w:pPr>
      <w:rPr>
        <w:rFonts w:hint="default"/>
        <w:lang w:val="es-ES" w:eastAsia="en-US" w:bidi="ar-SA"/>
      </w:rPr>
    </w:lvl>
  </w:abstractNum>
  <w:abstractNum w:abstractNumId="1">
    <w:nsid w:val="40DF6B71"/>
    <w:multiLevelType w:val="hybridMultilevel"/>
    <w:tmpl w:val="20E8E0D0"/>
    <w:lvl w:ilvl="0" w:tplc="3C8E8344">
      <w:start w:val="1"/>
      <w:numFmt w:val="lowerLetter"/>
      <w:lvlText w:val="%1."/>
      <w:lvlJc w:val="left"/>
      <w:pPr>
        <w:ind w:left="826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A1E20CC">
      <w:numFmt w:val="bullet"/>
      <w:lvlText w:val="•"/>
      <w:lvlJc w:val="left"/>
      <w:pPr>
        <w:ind w:left="1668" w:hanging="348"/>
      </w:pPr>
      <w:rPr>
        <w:rFonts w:hint="default"/>
        <w:lang w:val="es-ES" w:eastAsia="en-US" w:bidi="ar-SA"/>
      </w:rPr>
    </w:lvl>
    <w:lvl w:ilvl="2" w:tplc="B78637F8">
      <w:numFmt w:val="bullet"/>
      <w:lvlText w:val="•"/>
      <w:lvlJc w:val="left"/>
      <w:pPr>
        <w:ind w:left="2516" w:hanging="348"/>
      </w:pPr>
      <w:rPr>
        <w:rFonts w:hint="default"/>
        <w:lang w:val="es-ES" w:eastAsia="en-US" w:bidi="ar-SA"/>
      </w:rPr>
    </w:lvl>
    <w:lvl w:ilvl="3" w:tplc="8A58F3D2">
      <w:numFmt w:val="bullet"/>
      <w:lvlText w:val="•"/>
      <w:lvlJc w:val="left"/>
      <w:pPr>
        <w:ind w:left="3364" w:hanging="348"/>
      </w:pPr>
      <w:rPr>
        <w:rFonts w:hint="default"/>
        <w:lang w:val="es-ES" w:eastAsia="en-US" w:bidi="ar-SA"/>
      </w:rPr>
    </w:lvl>
    <w:lvl w:ilvl="4" w:tplc="63425B06">
      <w:numFmt w:val="bullet"/>
      <w:lvlText w:val="•"/>
      <w:lvlJc w:val="left"/>
      <w:pPr>
        <w:ind w:left="4212" w:hanging="348"/>
      </w:pPr>
      <w:rPr>
        <w:rFonts w:hint="default"/>
        <w:lang w:val="es-ES" w:eastAsia="en-US" w:bidi="ar-SA"/>
      </w:rPr>
    </w:lvl>
    <w:lvl w:ilvl="5" w:tplc="5D526AC2">
      <w:numFmt w:val="bullet"/>
      <w:lvlText w:val="•"/>
      <w:lvlJc w:val="left"/>
      <w:pPr>
        <w:ind w:left="5060" w:hanging="348"/>
      </w:pPr>
      <w:rPr>
        <w:rFonts w:hint="default"/>
        <w:lang w:val="es-ES" w:eastAsia="en-US" w:bidi="ar-SA"/>
      </w:rPr>
    </w:lvl>
    <w:lvl w:ilvl="6" w:tplc="15723862">
      <w:numFmt w:val="bullet"/>
      <w:lvlText w:val="•"/>
      <w:lvlJc w:val="left"/>
      <w:pPr>
        <w:ind w:left="5908" w:hanging="348"/>
      </w:pPr>
      <w:rPr>
        <w:rFonts w:hint="default"/>
        <w:lang w:val="es-ES" w:eastAsia="en-US" w:bidi="ar-SA"/>
      </w:rPr>
    </w:lvl>
    <w:lvl w:ilvl="7" w:tplc="69484B00">
      <w:numFmt w:val="bullet"/>
      <w:lvlText w:val="•"/>
      <w:lvlJc w:val="left"/>
      <w:pPr>
        <w:ind w:left="6756" w:hanging="348"/>
      </w:pPr>
      <w:rPr>
        <w:rFonts w:hint="default"/>
        <w:lang w:val="es-ES" w:eastAsia="en-US" w:bidi="ar-SA"/>
      </w:rPr>
    </w:lvl>
    <w:lvl w:ilvl="8" w:tplc="B178B60A">
      <w:numFmt w:val="bullet"/>
      <w:lvlText w:val="•"/>
      <w:lvlJc w:val="left"/>
      <w:pPr>
        <w:ind w:left="7604" w:hanging="348"/>
      </w:pPr>
      <w:rPr>
        <w:rFonts w:hint="default"/>
        <w:lang w:val="es-ES" w:eastAsia="en-US" w:bidi="ar-SA"/>
      </w:rPr>
    </w:lvl>
  </w:abstractNum>
  <w:abstractNum w:abstractNumId="2">
    <w:nsid w:val="54D81A4B"/>
    <w:multiLevelType w:val="hybridMultilevel"/>
    <w:tmpl w:val="AD0885A2"/>
    <w:lvl w:ilvl="0" w:tplc="31EECC1E">
      <w:start w:val="1"/>
      <w:numFmt w:val="upperRoman"/>
      <w:lvlText w:val="(%1)"/>
      <w:lvlJc w:val="left"/>
      <w:pPr>
        <w:ind w:left="363" w:hanging="245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3000FB1A">
      <w:start w:val="1"/>
      <w:numFmt w:val="lowerLetter"/>
      <w:lvlText w:val="%2)"/>
      <w:lvlJc w:val="left"/>
      <w:pPr>
        <w:ind w:left="118" w:hanging="291"/>
        <w:jc w:val="left"/>
      </w:pPr>
      <w:rPr>
        <w:rFonts w:ascii="Arial MT" w:eastAsia="Arial MT" w:hAnsi="Arial MT" w:cs="Arial MT" w:hint="default"/>
        <w:color w:val="323232"/>
        <w:spacing w:val="-1"/>
        <w:w w:val="99"/>
        <w:sz w:val="20"/>
        <w:szCs w:val="20"/>
        <w:lang w:val="es-ES" w:eastAsia="en-US" w:bidi="ar-SA"/>
      </w:rPr>
    </w:lvl>
    <w:lvl w:ilvl="2" w:tplc="A8568E94">
      <w:numFmt w:val="bullet"/>
      <w:lvlText w:val="•"/>
      <w:lvlJc w:val="left"/>
      <w:pPr>
        <w:ind w:left="1353" w:hanging="291"/>
      </w:pPr>
      <w:rPr>
        <w:rFonts w:hint="default"/>
        <w:lang w:val="es-ES" w:eastAsia="en-US" w:bidi="ar-SA"/>
      </w:rPr>
    </w:lvl>
    <w:lvl w:ilvl="3" w:tplc="4344EB76">
      <w:numFmt w:val="bullet"/>
      <w:lvlText w:val="•"/>
      <w:lvlJc w:val="left"/>
      <w:pPr>
        <w:ind w:left="2346" w:hanging="291"/>
      </w:pPr>
      <w:rPr>
        <w:rFonts w:hint="default"/>
        <w:lang w:val="es-ES" w:eastAsia="en-US" w:bidi="ar-SA"/>
      </w:rPr>
    </w:lvl>
    <w:lvl w:ilvl="4" w:tplc="8F821354">
      <w:numFmt w:val="bullet"/>
      <w:lvlText w:val="•"/>
      <w:lvlJc w:val="left"/>
      <w:pPr>
        <w:ind w:left="3340" w:hanging="291"/>
      </w:pPr>
      <w:rPr>
        <w:rFonts w:hint="default"/>
        <w:lang w:val="es-ES" w:eastAsia="en-US" w:bidi="ar-SA"/>
      </w:rPr>
    </w:lvl>
    <w:lvl w:ilvl="5" w:tplc="CDDCF9F2">
      <w:numFmt w:val="bullet"/>
      <w:lvlText w:val="•"/>
      <w:lvlJc w:val="left"/>
      <w:pPr>
        <w:ind w:left="4333" w:hanging="291"/>
      </w:pPr>
      <w:rPr>
        <w:rFonts w:hint="default"/>
        <w:lang w:val="es-ES" w:eastAsia="en-US" w:bidi="ar-SA"/>
      </w:rPr>
    </w:lvl>
    <w:lvl w:ilvl="6" w:tplc="75966142">
      <w:numFmt w:val="bullet"/>
      <w:lvlText w:val="•"/>
      <w:lvlJc w:val="left"/>
      <w:pPr>
        <w:ind w:left="5326" w:hanging="291"/>
      </w:pPr>
      <w:rPr>
        <w:rFonts w:hint="default"/>
        <w:lang w:val="es-ES" w:eastAsia="en-US" w:bidi="ar-SA"/>
      </w:rPr>
    </w:lvl>
    <w:lvl w:ilvl="7" w:tplc="88A800D8">
      <w:numFmt w:val="bullet"/>
      <w:lvlText w:val="•"/>
      <w:lvlJc w:val="left"/>
      <w:pPr>
        <w:ind w:left="6320" w:hanging="291"/>
      </w:pPr>
      <w:rPr>
        <w:rFonts w:hint="default"/>
        <w:lang w:val="es-ES" w:eastAsia="en-US" w:bidi="ar-SA"/>
      </w:rPr>
    </w:lvl>
    <w:lvl w:ilvl="8" w:tplc="B0703CE4">
      <w:numFmt w:val="bullet"/>
      <w:lvlText w:val="•"/>
      <w:lvlJc w:val="left"/>
      <w:pPr>
        <w:ind w:left="7313" w:hanging="291"/>
      </w:pPr>
      <w:rPr>
        <w:rFonts w:hint="default"/>
        <w:lang w:val="es-ES" w:eastAsia="en-US" w:bidi="ar-SA"/>
      </w:rPr>
    </w:lvl>
  </w:abstractNum>
  <w:abstractNum w:abstractNumId="3">
    <w:nsid w:val="565B381B"/>
    <w:multiLevelType w:val="hybridMultilevel"/>
    <w:tmpl w:val="BF36F0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963A99"/>
    <w:multiLevelType w:val="hybridMultilevel"/>
    <w:tmpl w:val="D5C6AE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spelling="clean" w:grammar="clean"/>
  <w:stylePaneFormatFilter w:val="000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B7AFF"/>
    <w:rsid w:val="000503F7"/>
    <w:rsid w:val="000D206D"/>
    <w:rsid w:val="00175CEB"/>
    <w:rsid w:val="001B7AFF"/>
    <w:rsid w:val="0037456B"/>
    <w:rsid w:val="00443405"/>
    <w:rsid w:val="00461BD0"/>
    <w:rsid w:val="004A1282"/>
    <w:rsid w:val="004C3AE8"/>
    <w:rsid w:val="0054067D"/>
    <w:rsid w:val="0061483C"/>
    <w:rsid w:val="0063152F"/>
    <w:rsid w:val="007E12A3"/>
    <w:rsid w:val="00852F2B"/>
    <w:rsid w:val="008A4AF7"/>
    <w:rsid w:val="008D4857"/>
    <w:rsid w:val="00924946"/>
    <w:rsid w:val="00957B7C"/>
    <w:rsid w:val="0096531C"/>
    <w:rsid w:val="00991096"/>
    <w:rsid w:val="009B4353"/>
    <w:rsid w:val="009D43CE"/>
    <w:rsid w:val="00A55614"/>
    <w:rsid w:val="00B84997"/>
    <w:rsid w:val="00BC610C"/>
    <w:rsid w:val="00C841BF"/>
    <w:rsid w:val="00D4793F"/>
    <w:rsid w:val="00D843E8"/>
    <w:rsid w:val="00DC53C8"/>
    <w:rsid w:val="00E47573"/>
    <w:rsid w:val="00E76E02"/>
    <w:rsid w:val="00F1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96"/>
    <w:pPr>
      <w:widowControl w:val="0"/>
      <w:suppressAutoHyphens/>
    </w:pPr>
    <w:rPr>
      <w:rFonts w:ascii="Arial" w:eastAsia="DejaVu Sans" w:hAnsi="Arial" w:cs="DejaVu Sans"/>
      <w:sz w:val="24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rsid w:val="00991096"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  <w:rsid w:val="00991096"/>
  </w:style>
  <w:style w:type="character" w:customStyle="1" w:styleId="FootnoteCharacters">
    <w:name w:val="Footnote Characters"/>
    <w:rsid w:val="00991096"/>
  </w:style>
  <w:style w:type="character" w:styleId="Hipervnculo">
    <w:name w:val="Hyperlink"/>
    <w:rsid w:val="00991096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rsid w:val="00991096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rsid w:val="00991096"/>
    <w:pPr>
      <w:spacing w:after="120"/>
    </w:pPr>
  </w:style>
  <w:style w:type="paragraph" w:styleId="Remitedesobre">
    <w:name w:val="envelope return"/>
    <w:basedOn w:val="Normal"/>
    <w:rsid w:val="00991096"/>
    <w:rPr>
      <w:i/>
    </w:rPr>
  </w:style>
  <w:style w:type="paragraph" w:customStyle="1" w:styleId="TableContents">
    <w:name w:val="Table Contents"/>
    <w:basedOn w:val="Textoindependiente"/>
    <w:rsid w:val="00991096"/>
    <w:pPr>
      <w:spacing w:after="0"/>
    </w:pPr>
  </w:style>
  <w:style w:type="paragraph" w:customStyle="1" w:styleId="Heading">
    <w:name w:val="Heading"/>
    <w:basedOn w:val="Normal"/>
    <w:next w:val="Textoindependiente"/>
    <w:rsid w:val="00991096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rsid w:val="00991096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  <w:rsid w:val="00991096"/>
  </w:style>
  <w:style w:type="paragraph" w:styleId="Piedepgina">
    <w:name w:val="footer"/>
    <w:basedOn w:val="HeaderandFooter"/>
    <w:rsid w:val="00991096"/>
  </w:style>
  <w:style w:type="paragraph" w:styleId="Textodeglobo">
    <w:name w:val="Balloon Text"/>
    <w:basedOn w:val="Normal"/>
    <w:link w:val="TextodegloboCar"/>
    <w:uiPriority w:val="99"/>
    <w:semiHidden/>
    <w:unhideWhenUsed/>
    <w:rsid w:val="00F10F2B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F2B"/>
    <w:rPr>
      <w:rFonts w:ascii="Tahoma" w:eastAsia="DejaVu Sans" w:hAnsi="Tahoma" w:cs="Mangal"/>
      <w:sz w:val="16"/>
      <w:szCs w:val="1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6315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uiPriority w:val="1"/>
    <w:qFormat/>
    <w:rsid w:val="0063152F"/>
    <w:pPr>
      <w:suppressAutoHyphens w:val="0"/>
      <w:autoSpaceDE w:val="0"/>
      <w:autoSpaceDN w:val="0"/>
      <w:ind w:left="118"/>
      <w:outlineLvl w:val="1"/>
    </w:pPr>
    <w:rPr>
      <w:rFonts w:eastAsia="Arial" w:cs="Arial"/>
      <w:b/>
      <w:bCs/>
      <w:sz w:val="22"/>
      <w:szCs w:val="22"/>
      <w:u w:val="single" w:color="000000"/>
      <w:lang w:eastAsia="en-US" w:bidi="ar-SA"/>
    </w:rPr>
  </w:style>
  <w:style w:type="paragraph" w:styleId="Prrafodelista">
    <w:name w:val="List Paragraph"/>
    <w:basedOn w:val="Normal"/>
    <w:uiPriority w:val="1"/>
    <w:qFormat/>
    <w:rsid w:val="0063152F"/>
    <w:pPr>
      <w:suppressAutoHyphens w:val="0"/>
      <w:autoSpaceDE w:val="0"/>
      <w:autoSpaceDN w:val="0"/>
      <w:ind w:left="118" w:right="109" w:firstLine="357"/>
      <w:jc w:val="both"/>
    </w:pPr>
    <w:rPr>
      <w:rFonts w:ascii="Arial MT" w:eastAsia="Arial MT" w:hAnsi="Arial MT" w:cs="Arial MT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63152F"/>
    <w:pPr>
      <w:suppressAutoHyphens w:val="0"/>
      <w:autoSpaceDE w:val="0"/>
      <w:autoSpaceDN w:val="0"/>
      <w:spacing w:line="180" w:lineRule="exact"/>
      <w:ind w:left="107"/>
    </w:pPr>
    <w:rPr>
      <w:rFonts w:ascii="Arial MT" w:eastAsia="Arial MT" w:hAnsi="Arial MT" w:cs="Arial MT"/>
      <w:sz w:val="22"/>
      <w:szCs w:val="22"/>
      <w:lang w:eastAsia="en-US" w:bidi="ar-SA"/>
    </w:rPr>
  </w:style>
  <w:style w:type="paragraph" w:customStyle="1" w:styleId="Heading2">
    <w:name w:val="Heading 2"/>
    <w:basedOn w:val="Normal"/>
    <w:uiPriority w:val="1"/>
    <w:qFormat/>
    <w:rsid w:val="0063152F"/>
    <w:pPr>
      <w:suppressAutoHyphens w:val="0"/>
      <w:autoSpaceDE w:val="0"/>
      <w:autoSpaceDN w:val="0"/>
      <w:ind w:left="363" w:hanging="246"/>
      <w:outlineLvl w:val="2"/>
    </w:pPr>
    <w:rPr>
      <w:rFonts w:eastAsia="Arial" w:cs="Arial"/>
      <w:b/>
      <w:bCs/>
      <w:sz w:val="20"/>
      <w:szCs w:val="20"/>
      <w:u w:val="single" w:color="00000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</dc:creator>
  <cp:lastModifiedBy>SECRETARI</cp:lastModifiedBy>
  <cp:revision>15</cp:revision>
  <cp:lastPrinted>1601-01-01T00:00:00Z</cp:lastPrinted>
  <dcterms:created xsi:type="dcterms:W3CDTF">2022-08-16T10:07:00Z</dcterms:created>
  <dcterms:modified xsi:type="dcterms:W3CDTF">2022-11-18T13:05:00Z</dcterms:modified>
</cp:coreProperties>
</file>